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4F2" w:rsidRDefault="00966A72" w:rsidP="00D2065B">
      <w:pPr>
        <w:spacing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74AB6827" wp14:editId="2850250D">
            <wp:extent cx="5940425" cy="838255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82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4F2" w:rsidRDefault="009E34F2" w:rsidP="00D2065B">
      <w:pPr>
        <w:spacing w:line="240" w:lineRule="auto"/>
        <w:jc w:val="center"/>
      </w:pPr>
    </w:p>
    <w:p w:rsidR="009E34F2" w:rsidRDefault="009E34F2" w:rsidP="00D2065B">
      <w:pPr>
        <w:spacing w:line="240" w:lineRule="auto"/>
        <w:jc w:val="center"/>
      </w:pPr>
    </w:p>
    <w:p w:rsidR="009E34F2" w:rsidRDefault="009E34F2" w:rsidP="00D2065B">
      <w:pPr>
        <w:spacing w:line="240" w:lineRule="auto"/>
        <w:jc w:val="center"/>
      </w:pPr>
    </w:p>
    <w:p w:rsidR="00D2065B" w:rsidRPr="00D2065B" w:rsidRDefault="00D2065B" w:rsidP="00D206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2065B">
        <w:rPr>
          <w:rFonts w:ascii="Times New Roman" w:hAnsi="Times New Roman" w:cs="Times New Roman"/>
          <w:b/>
          <w:sz w:val="28"/>
          <w:szCs w:val="28"/>
        </w:rPr>
        <w:lastRenderedPageBreak/>
        <w:t>1.Общие положения</w:t>
      </w:r>
    </w:p>
    <w:p w:rsidR="00D2065B" w:rsidRPr="00D2065B" w:rsidRDefault="00D2065B" w:rsidP="00D206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065B">
        <w:rPr>
          <w:rFonts w:ascii="Times New Roman" w:hAnsi="Times New Roman" w:cs="Times New Roman"/>
          <w:sz w:val="28"/>
          <w:szCs w:val="28"/>
        </w:rPr>
        <w:t xml:space="preserve"> 1.1. Настоящее Положение устанавливает формы, порядок и периодичность промежуточной аттестации обучающихся по дополнительным общеразвивающим программам в муниципальном бюджетном дошкольном образовательном учреждении «Детский сад № 15 «Теремок» г.Медногорска» (далее - ДОО) в соответствии с Федеральным законом от 29.12.2012 № 273-ФЗ «Об образовании в Российской Федерации», пунктом 17 приказа Министерства Просвещения Российской Федерации от 09.11.2018г. № 196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D2065B" w:rsidRPr="00D2065B" w:rsidRDefault="00D2065B" w:rsidP="00D206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065B">
        <w:rPr>
          <w:rFonts w:ascii="Times New Roman" w:hAnsi="Times New Roman" w:cs="Times New Roman"/>
          <w:sz w:val="28"/>
          <w:szCs w:val="28"/>
        </w:rPr>
        <w:t xml:space="preserve">1.2. Действие настоящего Положения распространяется на всех обучающихся, принятых в ДОО и осваивающих дополнительные общеразвивающие программы (далее - программы), в том числе обучающихся, перешедших на обучение по индивидуальному учебному плану, а также на родителей (законных представителей) обучающихся и педагогических работников, участвующих в реализации указанных программ. </w:t>
      </w:r>
    </w:p>
    <w:p w:rsidR="00D2065B" w:rsidRPr="00D2065B" w:rsidRDefault="00D2065B" w:rsidP="00D206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065B">
        <w:rPr>
          <w:rFonts w:ascii="Times New Roman" w:hAnsi="Times New Roman" w:cs="Times New Roman"/>
          <w:sz w:val="28"/>
          <w:szCs w:val="28"/>
        </w:rPr>
        <w:t xml:space="preserve">1.3. Промежуточная аттестация в ДОО предусматривает индивидуальный учет освоения обучающимися дополнительных общеразвивающих программ, а также хранение в архивах информации об этих результатах на бумажных и (или) электронных носителях. </w:t>
      </w:r>
    </w:p>
    <w:p w:rsidR="00D2065B" w:rsidRPr="00D2065B" w:rsidRDefault="00D2065B" w:rsidP="00D206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065B">
        <w:rPr>
          <w:rFonts w:ascii="Times New Roman" w:hAnsi="Times New Roman" w:cs="Times New Roman"/>
          <w:sz w:val="28"/>
          <w:szCs w:val="28"/>
        </w:rPr>
        <w:t xml:space="preserve">1.4. Вопросы промежуточной аттестации могут рассматриваться на заседаниях Педагогического совета, совещаниях при заведующем ДОО. </w:t>
      </w:r>
    </w:p>
    <w:p w:rsidR="00D2065B" w:rsidRPr="00D2065B" w:rsidRDefault="00D2065B" w:rsidP="00D206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065B">
        <w:rPr>
          <w:rFonts w:ascii="Times New Roman" w:hAnsi="Times New Roman" w:cs="Times New Roman"/>
          <w:sz w:val="28"/>
          <w:szCs w:val="28"/>
        </w:rPr>
        <w:t xml:space="preserve">1.5. Срок данного Положения не ограничен. Положение действует до принятия нового. </w:t>
      </w:r>
    </w:p>
    <w:p w:rsidR="00D2065B" w:rsidRPr="00D2065B" w:rsidRDefault="00D2065B" w:rsidP="00D206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65B">
        <w:rPr>
          <w:rFonts w:ascii="Times New Roman" w:hAnsi="Times New Roman" w:cs="Times New Roman"/>
          <w:b/>
          <w:sz w:val="28"/>
          <w:szCs w:val="28"/>
        </w:rPr>
        <w:t>2.Формы проведения промежуточной аттестации</w:t>
      </w:r>
    </w:p>
    <w:p w:rsidR="00D2065B" w:rsidRPr="00D2065B" w:rsidRDefault="00D2065B" w:rsidP="00D206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065B">
        <w:rPr>
          <w:rFonts w:ascii="Times New Roman" w:hAnsi="Times New Roman" w:cs="Times New Roman"/>
          <w:sz w:val="28"/>
          <w:szCs w:val="28"/>
        </w:rPr>
        <w:t xml:space="preserve">2.1.В ДОО устанавливаются следующие формы промежуточной аттестации: </w:t>
      </w:r>
    </w:p>
    <w:p w:rsidR="00D2065B" w:rsidRPr="00D2065B" w:rsidRDefault="00D2065B" w:rsidP="00D206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065B">
        <w:rPr>
          <w:rFonts w:ascii="Times New Roman" w:hAnsi="Times New Roman" w:cs="Times New Roman"/>
          <w:sz w:val="28"/>
          <w:szCs w:val="28"/>
        </w:rPr>
        <w:t>1. Демонстрационные формы:</w:t>
      </w:r>
    </w:p>
    <w:p w:rsidR="00D2065B" w:rsidRPr="00D2065B" w:rsidRDefault="00D2065B" w:rsidP="00D206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065B">
        <w:rPr>
          <w:rFonts w:ascii="Times New Roman" w:hAnsi="Times New Roman" w:cs="Times New Roman"/>
          <w:sz w:val="28"/>
          <w:szCs w:val="28"/>
        </w:rPr>
        <w:t xml:space="preserve"> - выставки;</w:t>
      </w:r>
    </w:p>
    <w:p w:rsidR="00D2065B" w:rsidRPr="00D2065B" w:rsidRDefault="00D2065B" w:rsidP="00D206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065B">
        <w:rPr>
          <w:rFonts w:ascii="Times New Roman" w:hAnsi="Times New Roman" w:cs="Times New Roman"/>
          <w:sz w:val="28"/>
          <w:szCs w:val="28"/>
        </w:rPr>
        <w:t xml:space="preserve"> -конкурсы;</w:t>
      </w:r>
    </w:p>
    <w:p w:rsidR="00D2065B" w:rsidRPr="00D2065B" w:rsidRDefault="00D2065B" w:rsidP="00D206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065B">
        <w:rPr>
          <w:rFonts w:ascii="Times New Roman" w:hAnsi="Times New Roman" w:cs="Times New Roman"/>
          <w:sz w:val="28"/>
          <w:szCs w:val="28"/>
        </w:rPr>
        <w:t xml:space="preserve"> -соревнования; </w:t>
      </w:r>
    </w:p>
    <w:p w:rsidR="00D2065B" w:rsidRPr="00D2065B" w:rsidRDefault="00D2065B" w:rsidP="00D206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065B">
        <w:rPr>
          <w:rFonts w:ascii="Times New Roman" w:hAnsi="Times New Roman" w:cs="Times New Roman"/>
          <w:sz w:val="28"/>
          <w:szCs w:val="28"/>
        </w:rPr>
        <w:t xml:space="preserve">2. Творческие отчеты: </w:t>
      </w:r>
    </w:p>
    <w:p w:rsidR="00D2065B" w:rsidRPr="00D2065B" w:rsidRDefault="00D2065B" w:rsidP="00D206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065B">
        <w:rPr>
          <w:rFonts w:ascii="Times New Roman" w:hAnsi="Times New Roman" w:cs="Times New Roman"/>
          <w:sz w:val="28"/>
          <w:szCs w:val="28"/>
        </w:rPr>
        <w:t xml:space="preserve">-концерты; </w:t>
      </w:r>
    </w:p>
    <w:p w:rsidR="00D2065B" w:rsidRPr="00D2065B" w:rsidRDefault="00D2065B" w:rsidP="00D206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065B">
        <w:rPr>
          <w:rFonts w:ascii="Times New Roman" w:hAnsi="Times New Roman" w:cs="Times New Roman"/>
          <w:sz w:val="28"/>
          <w:szCs w:val="28"/>
        </w:rPr>
        <w:t>- фестивали;</w:t>
      </w:r>
    </w:p>
    <w:p w:rsidR="00D2065B" w:rsidRPr="00D2065B" w:rsidRDefault="00D2065B" w:rsidP="00D206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065B">
        <w:rPr>
          <w:rFonts w:ascii="Times New Roman" w:hAnsi="Times New Roman" w:cs="Times New Roman"/>
          <w:sz w:val="28"/>
          <w:szCs w:val="28"/>
        </w:rPr>
        <w:t xml:space="preserve"> - презентации проектов; </w:t>
      </w:r>
    </w:p>
    <w:p w:rsidR="00D2065B" w:rsidRPr="00D2065B" w:rsidRDefault="00D2065B" w:rsidP="00D206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065B">
        <w:rPr>
          <w:rFonts w:ascii="Times New Roman" w:hAnsi="Times New Roman" w:cs="Times New Roman"/>
          <w:sz w:val="28"/>
          <w:szCs w:val="28"/>
        </w:rPr>
        <w:t>3. Методы отслеживания уровня освоения Программы</w:t>
      </w:r>
      <w:proofErr w:type="gramStart"/>
      <w:r w:rsidRPr="00D2065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206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65B" w:rsidRPr="00D2065B" w:rsidRDefault="00D2065B" w:rsidP="00D206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065B">
        <w:rPr>
          <w:rFonts w:ascii="Times New Roman" w:hAnsi="Times New Roman" w:cs="Times New Roman"/>
          <w:sz w:val="28"/>
          <w:szCs w:val="28"/>
        </w:rPr>
        <w:lastRenderedPageBreak/>
        <w:t>- наблюдение за деятельностью детей;</w:t>
      </w:r>
    </w:p>
    <w:p w:rsidR="00D2065B" w:rsidRPr="00D2065B" w:rsidRDefault="00D2065B" w:rsidP="00D206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065B">
        <w:rPr>
          <w:rFonts w:ascii="Times New Roman" w:hAnsi="Times New Roman" w:cs="Times New Roman"/>
          <w:sz w:val="28"/>
          <w:szCs w:val="28"/>
        </w:rPr>
        <w:t xml:space="preserve"> - открытые занятия; </w:t>
      </w:r>
    </w:p>
    <w:p w:rsidR="00D2065B" w:rsidRPr="00D2065B" w:rsidRDefault="00D2065B" w:rsidP="00D206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065B">
        <w:rPr>
          <w:rFonts w:ascii="Times New Roman" w:hAnsi="Times New Roman" w:cs="Times New Roman"/>
          <w:sz w:val="28"/>
          <w:szCs w:val="28"/>
        </w:rPr>
        <w:t>- устное анкетирование;</w:t>
      </w:r>
    </w:p>
    <w:p w:rsidR="00D2065B" w:rsidRPr="00D2065B" w:rsidRDefault="00D2065B" w:rsidP="00D206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065B">
        <w:rPr>
          <w:rFonts w:ascii="Times New Roman" w:hAnsi="Times New Roman" w:cs="Times New Roman"/>
          <w:sz w:val="28"/>
          <w:szCs w:val="28"/>
        </w:rPr>
        <w:t xml:space="preserve"> - беседа с детьми; </w:t>
      </w:r>
    </w:p>
    <w:p w:rsidR="00D2065B" w:rsidRPr="00D2065B" w:rsidRDefault="00D2065B" w:rsidP="00D206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065B">
        <w:rPr>
          <w:rFonts w:ascii="Times New Roman" w:hAnsi="Times New Roman" w:cs="Times New Roman"/>
          <w:sz w:val="28"/>
          <w:szCs w:val="28"/>
        </w:rPr>
        <w:t>- беседа с родителями.</w:t>
      </w:r>
    </w:p>
    <w:p w:rsidR="00D2065B" w:rsidRPr="00D2065B" w:rsidRDefault="00D2065B" w:rsidP="00D206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065B">
        <w:rPr>
          <w:rFonts w:ascii="Times New Roman" w:hAnsi="Times New Roman" w:cs="Times New Roman"/>
          <w:sz w:val="28"/>
          <w:szCs w:val="28"/>
        </w:rPr>
        <w:t xml:space="preserve">2.2. Формы промежуточной аттестации определяются учебным планом ДОО </w:t>
      </w:r>
    </w:p>
    <w:p w:rsidR="00D2065B" w:rsidRPr="00D2065B" w:rsidRDefault="00D2065B" w:rsidP="00D206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065B">
        <w:rPr>
          <w:rFonts w:ascii="Times New Roman" w:hAnsi="Times New Roman" w:cs="Times New Roman"/>
          <w:sz w:val="28"/>
          <w:szCs w:val="28"/>
        </w:rPr>
        <w:t xml:space="preserve">2.3. Формы промежуточной аттестации разрабатываются педагогом индивидуально для определения результативности усвоения дополнительной общеразвивающей программы, отражают цели и задачи программы. </w:t>
      </w:r>
    </w:p>
    <w:p w:rsidR="00D2065B" w:rsidRPr="00D2065B" w:rsidRDefault="00D2065B" w:rsidP="00D206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65B">
        <w:rPr>
          <w:rFonts w:ascii="Times New Roman" w:hAnsi="Times New Roman" w:cs="Times New Roman"/>
          <w:b/>
          <w:sz w:val="28"/>
          <w:szCs w:val="28"/>
        </w:rPr>
        <w:t>3. Порядок проведения промежуточной аттестации</w:t>
      </w:r>
    </w:p>
    <w:p w:rsidR="00D2065B" w:rsidRPr="00D2065B" w:rsidRDefault="00D2065B" w:rsidP="00D206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065B">
        <w:rPr>
          <w:rFonts w:ascii="Times New Roman" w:hAnsi="Times New Roman" w:cs="Times New Roman"/>
          <w:sz w:val="28"/>
          <w:szCs w:val="28"/>
        </w:rPr>
        <w:t xml:space="preserve"> 3.1. Промежуточная аттестация проводится на основе принципов объективности и независимости оценки качества подготовки обучающихся. </w:t>
      </w:r>
    </w:p>
    <w:p w:rsidR="00D2065B" w:rsidRPr="00D2065B" w:rsidRDefault="00D2065B" w:rsidP="00D206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065B">
        <w:rPr>
          <w:rFonts w:ascii="Times New Roman" w:hAnsi="Times New Roman" w:cs="Times New Roman"/>
          <w:sz w:val="28"/>
          <w:szCs w:val="28"/>
        </w:rPr>
        <w:t>3.2. Ответственность за промежуточную аттестацию лежит на педагоге, осуществляющим реализацию дополнительной общеразвивающей программы.</w:t>
      </w:r>
    </w:p>
    <w:p w:rsidR="00D2065B" w:rsidRPr="00D2065B" w:rsidRDefault="00D2065B" w:rsidP="00D206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065B">
        <w:rPr>
          <w:rFonts w:ascii="Times New Roman" w:hAnsi="Times New Roman" w:cs="Times New Roman"/>
          <w:sz w:val="28"/>
          <w:szCs w:val="28"/>
        </w:rPr>
        <w:t xml:space="preserve"> 3.3. Результаты промежуточной аттестации могут рассматриваться на заседаниях педагогического совета, совещаниях при заведующем ДОУ. Обсуждаются положительные факторы, выявляется проблемное поле, определяются причины и пути их разрешения. </w:t>
      </w:r>
    </w:p>
    <w:p w:rsidR="00D2065B" w:rsidRPr="00D2065B" w:rsidRDefault="00D2065B" w:rsidP="00D206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065B">
        <w:rPr>
          <w:rFonts w:ascii="Times New Roman" w:hAnsi="Times New Roman" w:cs="Times New Roman"/>
          <w:sz w:val="28"/>
          <w:szCs w:val="28"/>
        </w:rPr>
        <w:t xml:space="preserve">3.4. К промежуточной аттестации допускаются все учащиеся, занимающиеся по программе, вне зависимости от того, насколько систематично они посещали занятия. </w:t>
      </w:r>
    </w:p>
    <w:p w:rsidR="00D2065B" w:rsidRPr="00D2065B" w:rsidRDefault="00D2065B" w:rsidP="00D206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065B">
        <w:rPr>
          <w:rFonts w:ascii="Times New Roman" w:hAnsi="Times New Roman" w:cs="Times New Roman"/>
          <w:sz w:val="28"/>
          <w:szCs w:val="28"/>
        </w:rPr>
        <w:t xml:space="preserve">3.5. Итоги промежуточной аттестации доводятся до сведения родителей (законных представителей) несовершеннолетних обучающихся. Педагоги в рамках работы с родителями (законными представителями) несовершеннолетних обучающихся обязаны прокомментировать результаты промежуточной аттестации обучающихся в устной форме. </w:t>
      </w:r>
    </w:p>
    <w:p w:rsidR="00D2065B" w:rsidRDefault="00D2065B" w:rsidP="00D206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065B">
        <w:rPr>
          <w:rFonts w:ascii="Times New Roman" w:hAnsi="Times New Roman" w:cs="Times New Roman"/>
          <w:sz w:val="28"/>
          <w:szCs w:val="28"/>
        </w:rPr>
        <w:t xml:space="preserve">3.6. Итоги промежуточной аттестации обсуждаются на итоговом Педагогическом совете. </w:t>
      </w:r>
    </w:p>
    <w:p w:rsidR="00D2065B" w:rsidRPr="00D2065B" w:rsidRDefault="00D2065B" w:rsidP="00D206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65B">
        <w:rPr>
          <w:rFonts w:ascii="Times New Roman" w:hAnsi="Times New Roman" w:cs="Times New Roman"/>
          <w:b/>
          <w:sz w:val="28"/>
          <w:szCs w:val="28"/>
        </w:rPr>
        <w:t>4.Периодичность проведения промежуточной аттестации</w:t>
      </w:r>
    </w:p>
    <w:p w:rsidR="00D2065B" w:rsidRPr="00D2065B" w:rsidRDefault="00D2065B" w:rsidP="00D206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065B">
        <w:rPr>
          <w:rFonts w:ascii="Times New Roman" w:hAnsi="Times New Roman" w:cs="Times New Roman"/>
          <w:sz w:val="28"/>
          <w:szCs w:val="28"/>
        </w:rPr>
        <w:t xml:space="preserve"> 4.1.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5B">
        <w:rPr>
          <w:rFonts w:ascii="Times New Roman" w:hAnsi="Times New Roman" w:cs="Times New Roman"/>
          <w:sz w:val="28"/>
          <w:szCs w:val="28"/>
        </w:rPr>
        <w:t>Промежуточная аттестация обучающихся проводится по завершению полугодия или учебного года в формах, предусмотренных конкретной дополнительной общеразвивающей программой в период с 20 по 30 декабря и с 15 по 30 мая.</w:t>
      </w:r>
    </w:p>
    <w:p w:rsidR="00D2065B" w:rsidRPr="00D2065B" w:rsidRDefault="00D2065B" w:rsidP="00D20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65B">
        <w:rPr>
          <w:rFonts w:ascii="Times New Roman" w:hAnsi="Times New Roman" w:cs="Times New Roman"/>
          <w:b/>
          <w:sz w:val="28"/>
          <w:szCs w:val="28"/>
        </w:rPr>
        <w:t>5.Текущий контроль успеваемости</w:t>
      </w:r>
    </w:p>
    <w:p w:rsidR="00FC1284" w:rsidRDefault="00D2065B" w:rsidP="00D2065B">
      <w:pPr>
        <w:spacing w:after="0" w:line="240" w:lineRule="auto"/>
      </w:pPr>
      <w:r w:rsidRPr="00D2065B"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5B">
        <w:rPr>
          <w:rFonts w:ascii="Times New Roman" w:hAnsi="Times New Roman" w:cs="Times New Roman"/>
          <w:sz w:val="28"/>
          <w:szCs w:val="28"/>
        </w:rPr>
        <w:t>Текущий контроль успеваемости обучающихся по дополнительным общеразвивающим программам не предусмотрен.</w:t>
      </w:r>
    </w:p>
    <w:sectPr w:rsidR="00FC1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65B"/>
    <w:rsid w:val="0064528F"/>
    <w:rsid w:val="00966A72"/>
    <w:rsid w:val="009E34F2"/>
    <w:rsid w:val="00D2065B"/>
    <w:rsid w:val="00FC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5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52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5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52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Пользоватенль</dc:creator>
  <cp:keywords/>
  <dc:description/>
  <cp:lastModifiedBy>Teremok2</cp:lastModifiedBy>
  <cp:revision>3</cp:revision>
  <cp:lastPrinted>2021-02-15T12:54:00Z</cp:lastPrinted>
  <dcterms:created xsi:type="dcterms:W3CDTF">2021-02-07T02:49:00Z</dcterms:created>
  <dcterms:modified xsi:type="dcterms:W3CDTF">2021-02-15T13:25:00Z</dcterms:modified>
</cp:coreProperties>
</file>